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4A438C05"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F2633B">
        <w:rPr>
          <w:rStyle w:val="Strong"/>
          <w:bCs w:val="0"/>
        </w:rPr>
        <w:t>16-G001-21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36E62D2F"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F2633B" w:rsidRPr="00B451CF">
        <w:rPr>
          <w:rFonts w:cs="Calibri"/>
          <w:lang w:val="en-GB"/>
        </w:rPr>
        <w:t>[</w:t>
      </w:r>
      <w:r w:rsidR="00F2633B" w:rsidRPr="005638CB">
        <w:rPr>
          <w:rFonts w:cs="Calibri"/>
          <w:lang w:val="en-GB"/>
        </w:rPr>
        <w:t>Ministry</w:t>
      </w:r>
      <w:r w:rsidR="00F2633B">
        <w:rPr>
          <w:rFonts w:cs="Calibri"/>
          <w:lang w:val="en-GB"/>
        </w:rPr>
        <w:t xml:space="preserve"> of Environment, Lands &amp; Agricultural Development</w:t>
      </w:r>
      <w:r w:rsidR="00F2633B" w:rsidRPr="00B451CF">
        <w:rPr>
          <w:rFonts w:cs="Calibri"/>
          <w:lang w:val="en-GB"/>
        </w:rPr>
        <w:t>]</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1413DD9D"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59298ADB" w14:textId="29C0CB3F" w:rsidR="00F2633B" w:rsidRDefault="00F2633B" w:rsidP="00166C12">
      <w:pPr>
        <w:rPr>
          <w:lang w:val="en-GB"/>
        </w:rPr>
      </w:pPr>
    </w:p>
    <w:p w14:paraId="19BCC511" w14:textId="77777777" w:rsidR="00F2633B" w:rsidRPr="0087779C" w:rsidRDefault="00F2633B" w:rsidP="00F2633B">
      <w:pPr>
        <w:rPr>
          <w:b/>
          <w:lang w:val="en-GB"/>
        </w:rPr>
      </w:pPr>
      <w:r w:rsidRPr="0087779C">
        <w:rPr>
          <w:b/>
          <w:lang w:val="en-GB"/>
        </w:rPr>
        <w:t>Secretary</w:t>
      </w:r>
    </w:p>
    <w:p w14:paraId="79E0CB08" w14:textId="77777777" w:rsidR="00F2633B" w:rsidRPr="0087779C" w:rsidRDefault="00F2633B" w:rsidP="00F2633B">
      <w:pPr>
        <w:rPr>
          <w:b/>
          <w:lang w:val="en-GB"/>
        </w:rPr>
      </w:pPr>
      <w:r w:rsidRPr="0087779C">
        <w:rPr>
          <w:b/>
          <w:lang w:val="en-GB"/>
        </w:rPr>
        <w:t>Ministry of Finance &amp; Economic Development</w:t>
      </w:r>
    </w:p>
    <w:p w14:paraId="3FD9DFB2" w14:textId="77777777" w:rsidR="00F2633B" w:rsidRPr="0087779C" w:rsidRDefault="00F2633B" w:rsidP="00F2633B">
      <w:pPr>
        <w:rPr>
          <w:b/>
          <w:lang w:val="en-GB"/>
        </w:rPr>
      </w:pPr>
      <w:r w:rsidRPr="0087779C">
        <w:rPr>
          <w:b/>
          <w:lang w:val="en-GB"/>
        </w:rPr>
        <w:t>Bairiki, Tarawa</w:t>
      </w:r>
    </w:p>
    <w:p w14:paraId="246785C2" w14:textId="77777777" w:rsidR="00F2633B" w:rsidRPr="0087779C" w:rsidRDefault="00F2633B" w:rsidP="00F2633B">
      <w:pPr>
        <w:rPr>
          <w:b/>
          <w:lang w:val="en-GB"/>
        </w:rPr>
      </w:pPr>
      <w:r w:rsidRPr="0087779C">
        <w:rPr>
          <w:b/>
          <w:lang w:val="en-GB"/>
        </w:rPr>
        <w:t>Republic of Kiribati</w:t>
      </w:r>
    </w:p>
    <w:p w14:paraId="32833201" w14:textId="77777777" w:rsidR="00F2633B" w:rsidRPr="0087779C" w:rsidRDefault="00F2633B" w:rsidP="00F2633B">
      <w:pPr>
        <w:rPr>
          <w:b/>
          <w:lang w:val="en-GB"/>
        </w:rPr>
      </w:pPr>
    </w:p>
    <w:p w14:paraId="6E2211A0" w14:textId="77777777" w:rsidR="00F2633B" w:rsidRPr="0087779C" w:rsidRDefault="00F2633B" w:rsidP="00F2633B">
      <w:pPr>
        <w:rPr>
          <w:b/>
          <w:lang w:val="en-GB"/>
        </w:rPr>
      </w:pPr>
      <w:r w:rsidRPr="0087779C">
        <w:rPr>
          <w:b/>
          <w:lang w:val="en-GB"/>
        </w:rPr>
        <w:t>Attn: Chief Procurement Officer</w:t>
      </w:r>
    </w:p>
    <w:p w14:paraId="6441EF6D" w14:textId="10E61E3E" w:rsidR="00F2633B" w:rsidRPr="00F2633B" w:rsidRDefault="00F2633B" w:rsidP="00166C12">
      <w:pPr>
        <w:rPr>
          <w:b/>
          <w:lang w:val="en-GB"/>
        </w:rPr>
      </w:pPr>
      <w:r w:rsidRPr="0087779C">
        <w:rPr>
          <w:b/>
          <w:lang w:val="en-GB"/>
        </w:rPr>
        <w:t>Tender No</w:t>
      </w:r>
      <w:r w:rsidRPr="0087779C">
        <w:rPr>
          <w:b/>
          <w:highlight w:val="yellow"/>
          <w:lang w:val="en-GB"/>
        </w:rPr>
        <w:t>:</w:t>
      </w:r>
      <w:r>
        <w:rPr>
          <w:b/>
          <w:lang w:val="en-GB"/>
        </w:rPr>
        <w:t xml:space="preserve"> 16-G001-21</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proofErr w:type="gramStart"/>
      <w:r w:rsidR="00FB22CA" w:rsidRPr="007F3777">
        <w:rPr>
          <w:rFonts w:cs="Calibri"/>
          <w:sz w:val="28"/>
          <w:szCs w:val="28"/>
          <w:lang w:eastAsia="ko-KR"/>
        </w:rPr>
        <w:t>Required</w:t>
      </w:r>
      <w:proofErr w:type="gramEnd"/>
      <w:r w:rsidR="00FB22CA" w:rsidRPr="007F3777">
        <w:rPr>
          <w:rFonts w:cs="Calibri"/>
          <w:sz w:val="28"/>
          <w:szCs w:val="28"/>
          <w:lang w:eastAsia="ko-KR"/>
        </w:rPr>
        <w:t xml:space="preserve">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094F523D"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r w:rsidR="00B240EF">
        <w:rPr>
          <w:rFonts w:cs="Calibri"/>
          <w:sz w:val="24"/>
          <w:szCs w:val="24"/>
          <w:lang w:val="en-GB"/>
        </w:rPr>
        <w:t xml:space="preserve"> (non-mandatory)</w:t>
      </w:r>
    </w:p>
    <w:p w14:paraId="4312998B" w14:textId="7F2F5B81" w:rsidR="00B240EF" w:rsidRPr="007F3777" w:rsidRDefault="00B240E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Tax clearance letter signed and stamped by the Authorized Officer. Suppliers that have tax debts should have the instalment agreement with Tax Office on the payment arrears </w:t>
      </w:r>
    </w:p>
    <w:p w14:paraId="1CB19C47" w14:textId="56D66989"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B240EF">
        <w:rPr>
          <w:rFonts w:cs="Calibri"/>
          <w:sz w:val="24"/>
          <w:szCs w:val="24"/>
          <w:lang w:val="en-GB"/>
        </w:rPr>
        <w:t xml:space="preserve"> completed and signed</w:t>
      </w:r>
    </w:p>
    <w:p w14:paraId="64C4FFAC" w14:textId="4E220141"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B240EF">
        <w:rPr>
          <w:rFonts w:cs="Calibri"/>
          <w:sz w:val="24"/>
          <w:szCs w:val="24"/>
          <w:lang w:val="en-GB"/>
        </w:rPr>
        <w:t>. Refer to the evaluation criteria and method templates</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4B81182C"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B240EF">
        <w:rPr>
          <w:rFonts w:ascii="Calibri" w:eastAsia="Times New Roman" w:hAnsi="Calibri" w:cs="Calibri"/>
          <w:lang w:val="en-GB"/>
        </w:rPr>
        <w:t xml:space="preserve">c,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00B240EF">
        <w:rPr>
          <w:rFonts w:ascii="Calibri" w:eastAsia="Times New Roman" w:hAnsi="Calibri" w:cs="Calibri"/>
          <w:lang w:val="en-GB"/>
        </w:rPr>
        <w:t xml:space="preserve"> or e</w:t>
      </w:r>
      <w:bookmarkStart w:id="25" w:name="_GoBack"/>
      <w:bookmarkEnd w:id="25"/>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proofErr w:type="gramStart"/>
      <w:r w:rsidR="00FB22CA" w:rsidRPr="007F3777">
        <w:rPr>
          <w:rFonts w:ascii="Calibri" w:eastAsia="Times New Roman" w:hAnsi="Calibri" w:cs="Calibri"/>
          <w:lang w:val="en-GB"/>
        </w:rPr>
        <w:t>Financial</w:t>
      </w:r>
      <w:proofErr w:type="gramEnd"/>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proofErr w:type="gramStart"/>
      <w:r w:rsidR="00FB22CA" w:rsidRPr="007F3777">
        <w:rPr>
          <w:rFonts w:cs="Calibri"/>
          <w:sz w:val="24"/>
          <w:szCs w:val="24"/>
          <w:lang w:val="en-GB"/>
        </w:rPr>
        <w:t>Financial</w:t>
      </w:r>
      <w:proofErr w:type="gramEnd"/>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lastRenderedPageBreak/>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DD7CA" w14:textId="77777777" w:rsidR="001C5F17" w:rsidRDefault="001C5F17">
      <w:r>
        <w:separator/>
      </w:r>
    </w:p>
  </w:endnote>
  <w:endnote w:type="continuationSeparator" w:id="0">
    <w:p w14:paraId="736C535D" w14:textId="77777777" w:rsidR="001C5F17" w:rsidRDefault="001C5F17">
      <w:r>
        <w:continuationSeparator/>
      </w:r>
    </w:p>
  </w:endnote>
  <w:endnote w:type="continuationNotice" w:id="1">
    <w:p w14:paraId="78204CCB" w14:textId="77777777" w:rsidR="001C5F17" w:rsidRDefault="001C5F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240EF" w:rsidRPr="00B240EF">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240EF" w:rsidRPr="00B240EF">
      <w:rPr>
        <w:noProof/>
        <w:color w:val="17365D" w:themeColor="text2" w:themeShade="BF"/>
        <w:lang w:val="sv-SE"/>
      </w:rPr>
      <w:t>7</w:t>
    </w:r>
    <w:r>
      <w:rPr>
        <w:color w:val="17365D" w:themeColor="text2" w:themeShade="BF"/>
      </w:rPr>
      <w:fldChar w:fldCharType="end"/>
    </w:r>
  </w:p>
  <w:p w14:paraId="213B5D63" w14:textId="16362B40" w:rsidR="00133D55" w:rsidRDefault="00133D55" w:rsidP="004878F3">
    <w:pPr>
      <w:pStyle w:val="Footer"/>
    </w:pPr>
    <w:r>
      <w:fldChar w:fldCharType="begin"/>
    </w:r>
    <w:r>
      <w:instrText xml:space="preserve"> DATE \@ "yyyy-MM-dd" </w:instrText>
    </w:r>
    <w:r>
      <w:fldChar w:fldCharType="separate"/>
    </w:r>
    <w:r w:rsidR="00B240EF">
      <w:rPr>
        <w:noProof/>
      </w:rPr>
      <w:t>2021-02-05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806BF" w14:textId="77777777" w:rsidR="001C5F17" w:rsidRDefault="001C5F17">
      <w:r>
        <w:separator/>
      </w:r>
    </w:p>
  </w:footnote>
  <w:footnote w:type="continuationSeparator" w:id="0">
    <w:p w14:paraId="2841CF6D" w14:textId="77777777" w:rsidR="001C5F17" w:rsidRDefault="001C5F17">
      <w:r>
        <w:continuationSeparator/>
      </w:r>
    </w:p>
  </w:footnote>
  <w:footnote w:type="continuationNotice" w:id="1">
    <w:p w14:paraId="68A6BD18" w14:textId="77777777" w:rsidR="001C5F17" w:rsidRDefault="001C5F17"/>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3A6C05EF"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5F17"/>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2CE6"/>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40EF"/>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33B"/>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4F5FA2-F483-41B0-B547-236077DF3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1</Pages>
  <Words>1825</Words>
  <Characters>10403</Characters>
  <Application>Microsoft Office Word</Application>
  <DocSecurity>0</DocSecurity>
  <Lines>86</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12204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5</cp:revision>
  <cp:lastPrinted>2013-10-18T08:32:00Z</cp:lastPrinted>
  <dcterms:created xsi:type="dcterms:W3CDTF">2020-07-06T12:31:00Z</dcterms:created>
  <dcterms:modified xsi:type="dcterms:W3CDTF">2021-02-05T04:25:00Z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